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765E7" w14:textId="40C7DBDC" w:rsidR="00450651" w:rsidRDefault="00450651" w:rsidP="0045065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AA249F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61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6F6E9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EFD1953" w14:textId="77777777" w:rsidR="00450651" w:rsidRDefault="00450651" w:rsidP="0045065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0190178" w14:textId="77777777" w:rsidR="00450651" w:rsidRDefault="00450651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  <w:t>Zakład Zamówień Publicznych przy Ministrze Zdrowia</w:t>
      </w:r>
    </w:p>
    <w:p w14:paraId="19BCBC46" w14:textId="29CD9D51" w:rsidR="00EC0AC1" w:rsidRPr="00C74400" w:rsidRDefault="00C01CCA" w:rsidP="00450651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4C6A03A" w14:textId="264F0D18" w:rsidR="008D1D18" w:rsidRPr="006F6E91" w:rsidRDefault="00EC0AC1" w:rsidP="00450651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nie podlega wykluczeniu z postępowania na podstawie przesłanek określonych w</w:t>
      </w:r>
      <w:r w:rsidR="00CF62EC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450651" w:rsidRPr="006F6E91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450651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>określonych</w:t>
      </w:r>
      <w:r w:rsidR="006F6E9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w</w:t>
      </w:r>
      <w:r w:rsidR="00450651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8D1D18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8D1D18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212D8B" w:rsidRPr="006F6E91">
        <w:rPr>
          <w:rFonts w:ascii="Garamond" w:hAnsi="Garamond"/>
          <w:bCs/>
          <w:color w:val="000000" w:themeColor="text1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Pr="006F6E91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 w:rsidRPr="006F6E91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6F6E91" w:rsidRDefault="00141100" w:rsidP="0010176E">
      <w:pPr>
        <w:spacing w:after="120" w:line="360" w:lineRule="auto"/>
        <w:jc w:val="both"/>
        <w:rPr>
          <w:rFonts w:ascii="Garamond" w:hAnsi="Garamond" w:cs="Arial"/>
          <w:color w:val="000000" w:themeColor="text1"/>
          <w:sz w:val="21"/>
          <w:szCs w:val="21"/>
        </w:rPr>
      </w:pPr>
      <w:r w:rsidRPr="006F6E91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6DA1" w14:textId="77777777" w:rsidR="00787113" w:rsidRDefault="00787113" w:rsidP="00EC0AC1">
      <w:r>
        <w:separator/>
      </w:r>
    </w:p>
  </w:endnote>
  <w:endnote w:type="continuationSeparator" w:id="0">
    <w:p w14:paraId="3143A7B4" w14:textId="77777777" w:rsidR="00787113" w:rsidRDefault="00787113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876B6" w14:textId="77777777" w:rsidR="00787113" w:rsidRDefault="00787113" w:rsidP="00EC0AC1">
      <w:r>
        <w:separator/>
      </w:r>
    </w:p>
  </w:footnote>
  <w:footnote w:type="continuationSeparator" w:id="0">
    <w:p w14:paraId="751E620A" w14:textId="77777777" w:rsidR="00787113" w:rsidRDefault="00787113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F93F" w14:textId="77777777" w:rsidR="00450651" w:rsidRPr="004D0407" w:rsidRDefault="00450651" w:rsidP="00450651">
    <w:pPr>
      <w:pStyle w:val="Nagwek"/>
      <w:jc w:val="right"/>
      <w:rPr>
        <w:rFonts w:ascii="Garamond" w:hAnsi="Garamond"/>
        <w:b/>
        <w:bCs/>
        <w:i/>
        <w:sz w:val="20"/>
      </w:rPr>
    </w:pPr>
    <w:r>
      <w:tab/>
    </w:r>
    <w:r>
      <w:rPr>
        <w:rFonts w:ascii="Garamond" w:hAnsi="Garamond"/>
        <w:i/>
        <w:smallCaps/>
        <w:sz w:val="20"/>
      </w:rPr>
      <w:t>załącznik do SWZ</w:t>
    </w:r>
  </w:p>
  <w:p w14:paraId="3423BBCD" w14:textId="08C0DEC0" w:rsidR="00007EA6" w:rsidRPr="00007EA6" w:rsidRDefault="00007EA6" w:rsidP="00450651">
    <w:pPr>
      <w:pStyle w:val="Nagwek"/>
      <w:tabs>
        <w:tab w:val="clear" w:pos="4680"/>
        <w:tab w:val="clear" w:pos="9360"/>
        <w:tab w:val="left" w:pos="76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0651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814A0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6F6E91"/>
    <w:rsid w:val="00735436"/>
    <w:rsid w:val="00736175"/>
    <w:rsid w:val="00743122"/>
    <w:rsid w:val="0074330C"/>
    <w:rsid w:val="00745D0E"/>
    <w:rsid w:val="00773E51"/>
    <w:rsid w:val="00787113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9EA"/>
    <w:rsid w:val="00A8042F"/>
    <w:rsid w:val="00AA249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A277F"/>
    <w:rsid w:val="00BA5A2A"/>
    <w:rsid w:val="00BB7441"/>
    <w:rsid w:val="00BC548B"/>
    <w:rsid w:val="00BE1040"/>
    <w:rsid w:val="00BF6F12"/>
    <w:rsid w:val="00C00FF8"/>
    <w:rsid w:val="00C01CCA"/>
    <w:rsid w:val="00C07186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56344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85</cp:revision>
  <dcterms:created xsi:type="dcterms:W3CDTF">2022-05-06T09:44:00Z</dcterms:created>
  <dcterms:modified xsi:type="dcterms:W3CDTF">2026-04-08T12:50:00Z</dcterms:modified>
</cp:coreProperties>
</file>